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E9" w:rsidRPr="002B75E9" w:rsidRDefault="002B75E9" w:rsidP="00570B25">
      <w:pPr>
        <w:spacing w:before="390" w:after="540" w:line="312" w:lineRule="atLeast"/>
        <w:jc w:val="both"/>
        <w:textAlignment w:val="baseline"/>
        <w:outlineLvl w:val="2"/>
        <w:rPr>
          <w:rFonts w:ascii="Helvetica" w:eastAsia="Times New Roman" w:hAnsi="Helvetica" w:cs="Helvetica"/>
          <w:color w:val="111111"/>
          <w:sz w:val="54"/>
          <w:szCs w:val="54"/>
          <w:lang w:eastAsia="ru-RU"/>
        </w:rPr>
      </w:pPr>
      <w:r w:rsidRPr="002B75E9">
        <w:rPr>
          <w:rFonts w:ascii="Helvetica" w:eastAsia="Times New Roman" w:hAnsi="Helvetica" w:cs="Helvetica"/>
          <w:color w:val="111111"/>
          <w:sz w:val="54"/>
          <w:szCs w:val="54"/>
          <w:lang w:eastAsia="ru-RU"/>
        </w:rPr>
        <w:t>О компенсации отдельным категориям граждан старшего поколения взноса на капитальный ремонт многоквартирного дома</w:t>
      </w:r>
    </w:p>
    <w:p w:rsidR="002B75E9" w:rsidRPr="002B75E9" w:rsidRDefault="002B75E9" w:rsidP="00570B25">
      <w:pPr>
        <w:spacing w:after="0" w:line="420" w:lineRule="atLeast"/>
        <w:jc w:val="both"/>
        <w:textAlignment w:val="baseline"/>
        <w:rPr>
          <w:rFonts w:ascii="Georgia" w:eastAsia="Times New Roman" w:hAnsi="Georgia" w:cs="Helvetica"/>
          <w:i/>
          <w:iCs/>
          <w:color w:val="000000"/>
          <w:sz w:val="32"/>
          <w:szCs w:val="32"/>
          <w:lang w:eastAsia="ru-RU"/>
        </w:rPr>
      </w:pPr>
      <w:r w:rsidRPr="002B75E9">
        <w:rPr>
          <w:rFonts w:ascii="Georgia" w:eastAsia="Times New Roman" w:hAnsi="Georgia" w:cs="Helvetica"/>
          <w:i/>
          <w:iCs/>
          <w:color w:val="000000"/>
          <w:sz w:val="32"/>
          <w:szCs w:val="32"/>
          <w:lang w:eastAsia="ru-RU"/>
        </w:rPr>
        <w:t>Постановление от 6 сентября 2016 года №889. Утверждены Правила распределения и предоставления межбюджетных трансфертов бюджетам субъектов Федерации на компенсацию оплаты взноса на капитальный ремонт общего имущества в многоквартирном доме отдельным категориям граждан старшего поколения.</w:t>
      </w:r>
    </w:p>
    <w:p w:rsidR="002B75E9" w:rsidRDefault="002B75E9" w:rsidP="00570B25">
      <w:pPr>
        <w:spacing w:after="0" w:line="420" w:lineRule="atLeast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</w:p>
    <w:p w:rsidR="002B75E9" w:rsidRPr="002B75E9" w:rsidRDefault="002B75E9" w:rsidP="00570B25">
      <w:pPr>
        <w:spacing w:after="0" w:line="420" w:lineRule="atLeast"/>
        <w:ind w:firstLine="709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2B75E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Подписанным постановлением утверждены Правила распределения и предоставления межбюджетных трансфертов бюджетам субъектов Федерации на компенсацию отдельным категориям граждан оплаты взноса на капитальный ремонт общего имущества в многоквартирном доме (далее, соответственно, – Правила, межбюджетные трансферты).</w:t>
      </w:r>
    </w:p>
    <w:p w:rsidR="002B75E9" w:rsidRPr="002B75E9" w:rsidRDefault="002B75E9" w:rsidP="00570B25">
      <w:pPr>
        <w:spacing w:after="0" w:line="420" w:lineRule="atLeast"/>
        <w:ind w:firstLine="709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2B75E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Правилами устанавливается порядок распределения и предоставления межбюджетных трансфертов, которые будут направляться на компенсацию оплаты взноса на капитальный ремонт общего имущества в многоквартирном доме отдельным категориям граждан старшего поколения.</w:t>
      </w:r>
    </w:p>
    <w:p w:rsidR="002B75E9" w:rsidRPr="002B75E9" w:rsidRDefault="002B75E9" w:rsidP="00570B25">
      <w:pPr>
        <w:spacing w:after="0" w:line="420" w:lineRule="atLeast"/>
        <w:ind w:firstLine="709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2B75E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Межбюджетные трансферты будут предоставляться на компенсацию расходов на уплату взноса на капитальный ремонт, рассчитанных исходя из минимального размера взноса на один квадратный метр общей площади жилого помещения в месяц, установленного нормативным правовым актом субъекта Федерации, и размера регионального стандарта нормативной площади жилого помещения, используемой для расчёта субсидий одиноко проживающим неработающим собственникам жилых помещений, достигшим возраста </w:t>
      </w:r>
      <w:r w:rsidRPr="002B75E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70 лет, – в размере 50%, 80 лет – в размере 100%,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70 лет, – в размере 50%, 80 лет – в размере 100%.</w:t>
      </w:r>
    </w:p>
    <w:p w:rsidR="002B75E9" w:rsidRPr="002B75E9" w:rsidRDefault="002B75E9" w:rsidP="00570B25">
      <w:pPr>
        <w:spacing w:after="0" w:line="420" w:lineRule="atLeast"/>
        <w:ind w:firstLine="709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2B75E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Субъекты Федерации представили в Минстрой России данные о количестве неработающих граждан в возрасте от 70 до 79 лет, от 80 лет и старше, проживающих одиноко ил</w:t>
      </w:r>
      <w:bookmarkStart w:id="0" w:name="_GoBack"/>
      <w:bookmarkEnd w:id="0"/>
      <w:r w:rsidRPr="002B75E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и в составе семьи, состоящей только из неработающих пенсионеров. На основании этих данных между субъектами Федерации распределены 3,76 млрд рублей. Эти средства были предусмотрены в федеральном бюджете на 2016 год.</w:t>
      </w:r>
    </w:p>
    <w:p w:rsidR="002B75E9" w:rsidRDefault="002B75E9" w:rsidP="00570B25">
      <w:pPr>
        <w:spacing w:after="0" w:line="420" w:lineRule="atLeast"/>
        <w:ind w:firstLine="709"/>
        <w:jc w:val="both"/>
        <w:textAlignment w:val="baseline"/>
        <w:rPr>
          <w:rFonts w:ascii="Georgia" w:eastAsia="Times New Roman" w:hAnsi="Georgia" w:cs="Helvetica"/>
          <w:sz w:val="27"/>
          <w:szCs w:val="27"/>
          <w:lang w:eastAsia="ru-RU"/>
        </w:rPr>
      </w:pPr>
      <w:r w:rsidRPr="002B75E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Документ рассмотрен и одобрен </w:t>
      </w:r>
      <w:r w:rsidRPr="002B75E9">
        <w:rPr>
          <w:rFonts w:ascii="Georgia" w:eastAsia="Times New Roman" w:hAnsi="Georgia" w:cs="Helvetica"/>
          <w:sz w:val="27"/>
          <w:szCs w:val="27"/>
          <w:lang w:eastAsia="ru-RU"/>
        </w:rPr>
        <w:t>на </w:t>
      </w:r>
      <w:hyperlink r:id="rId5" w:tgtFrame="_blank" w:history="1">
        <w:r w:rsidRPr="002B75E9">
          <w:rPr>
            <w:rFonts w:ascii="Georgia" w:eastAsia="Times New Roman" w:hAnsi="Georgia" w:cs="Helvetica"/>
            <w:sz w:val="27"/>
            <w:szCs w:val="27"/>
            <w:u w:val="single"/>
            <w:bdr w:val="none" w:sz="0" w:space="0" w:color="auto" w:frame="1"/>
            <w:lang w:eastAsia="ru-RU"/>
          </w:rPr>
          <w:t>заседании Правительства Российской Федерации 5 сентября 2016 года.</w:t>
        </w:r>
      </w:hyperlink>
    </w:p>
    <w:p w:rsidR="00570B25" w:rsidRDefault="00570B25" w:rsidP="00570B25">
      <w:pPr>
        <w:spacing w:after="0" w:line="420" w:lineRule="atLeast"/>
        <w:jc w:val="both"/>
        <w:textAlignment w:val="baseline"/>
        <w:rPr>
          <w:rFonts w:ascii="Georgia" w:eastAsia="Times New Roman" w:hAnsi="Georgia" w:cs="Helvetica"/>
          <w:sz w:val="27"/>
          <w:szCs w:val="27"/>
          <w:lang w:eastAsia="ru-RU"/>
        </w:rPr>
      </w:pPr>
    </w:p>
    <w:p w:rsidR="00570B25" w:rsidRPr="002B75E9" w:rsidRDefault="00570B25" w:rsidP="00570B25">
      <w:pPr>
        <w:spacing w:after="0" w:line="420" w:lineRule="atLeast"/>
        <w:jc w:val="both"/>
        <w:textAlignment w:val="baseline"/>
        <w:rPr>
          <w:rFonts w:ascii="Georgia" w:eastAsia="Times New Roman" w:hAnsi="Georgia" w:cs="Helvetica"/>
          <w:sz w:val="27"/>
          <w:szCs w:val="27"/>
          <w:lang w:eastAsia="ru-RU"/>
        </w:rPr>
      </w:pPr>
      <w:r>
        <w:rPr>
          <w:rFonts w:ascii="Georgia" w:eastAsia="Times New Roman" w:hAnsi="Georgia" w:cs="Helvetica"/>
          <w:sz w:val="27"/>
          <w:szCs w:val="27"/>
          <w:lang w:eastAsia="ru-RU"/>
        </w:rPr>
        <w:t xml:space="preserve">Прикрепленный файл Постановление </w:t>
      </w:r>
    </w:p>
    <w:p w:rsidR="00F51744" w:rsidRPr="002B75E9" w:rsidRDefault="002B75E9" w:rsidP="00570B25">
      <w:pPr>
        <w:jc w:val="both"/>
      </w:pPr>
      <w:r w:rsidRPr="002B75E9">
        <w:rPr>
          <w:rFonts w:ascii="Arial" w:eastAsia="Times New Roman" w:hAnsi="Arial" w:cs="Arial"/>
          <w:sz w:val="21"/>
          <w:szCs w:val="21"/>
          <w:lang w:eastAsia="ru-RU"/>
        </w:rPr>
        <w:br/>
      </w:r>
    </w:p>
    <w:sectPr w:rsidR="00F51744" w:rsidRPr="002B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542BE"/>
    <w:multiLevelType w:val="multilevel"/>
    <w:tmpl w:val="4870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91EE9"/>
    <w:multiLevelType w:val="multilevel"/>
    <w:tmpl w:val="1E04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D1CDB"/>
    <w:multiLevelType w:val="multilevel"/>
    <w:tmpl w:val="558A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E9"/>
    <w:rsid w:val="002B75E9"/>
    <w:rsid w:val="005572E4"/>
    <w:rsid w:val="00570B25"/>
    <w:rsid w:val="00F5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87151-7BD6-4AC4-A3E3-957CD738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961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404137785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73693283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208039706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504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789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meetings/24416/stenogra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Пономаренко Ксения Ивановна</cp:lastModifiedBy>
  <cp:revision>1</cp:revision>
  <cp:lastPrinted>2016-09-09T10:19:00Z</cp:lastPrinted>
  <dcterms:created xsi:type="dcterms:W3CDTF">2016-09-09T10:06:00Z</dcterms:created>
  <dcterms:modified xsi:type="dcterms:W3CDTF">2016-09-09T10:21:00Z</dcterms:modified>
</cp:coreProperties>
</file>